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31" w:rsidRDefault="00640D31" w:rsidP="00640D31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640D31" w:rsidRDefault="00640D31" w:rsidP="0064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640D31" w:rsidRDefault="00640D31" w:rsidP="00640D31">
      <w:pPr>
        <w:jc w:val="center"/>
        <w:rPr>
          <w:b/>
          <w:sz w:val="28"/>
          <w:szCs w:val="28"/>
        </w:rPr>
      </w:pPr>
    </w:p>
    <w:p w:rsidR="00640D31" w:rsidRDefault="00640D31" w:rsidP="00640D3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40D31" w:rsidRDefault="00640D31" w:rsidP="00640D31">
      <w:pPr>
        <w:jc w:val="center"/>
        <w:rPr>
          <w:b/>
          <w:sz w:val="28"/>
          <w:szCs w:val="28"/>
        </w:rPr>
      </w:pPr>
    </w:p>
    <w:p w:rsidR="00640D31" w:rsidRDefault="00640D31" w:rsidP="00640D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0D31" w:rsidRDefault="00640D31" w:rsidP="00640D31">
      <w:pPr>
        <w:jc w:val="center"/>
        <w:rPr>
          <w:sz w:val="28"/>
          <w:szCs w:val="28"/>
        </w:rPr>
      </w:pPr>
    </w:p>
    <w:p w:rsidR="00640D31" w:rsidRDefault="00671122" w:rsidP="0064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bookmarkStart w:id="0" w:name="_GoBack"/>
      <w:bookmarkEnd w:id="0"/>
      <w:r w:rsidR="00640D31">
        <w:rPr>
          <w:sz w:val="28"/>
          <w:szCs w:val="28"/>
        </w:rPr>
        <w:t xml:space="preserve">.06.2023 г.                                                                                              № 75                                                                 </w:t>
      </w:r>
    </w:p>
    <w:p w:rsidR="00640D31" w:rsidRDefault="00640D31" w:rsidP="00640D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640D31" w:rsidRDefault="00640D31" w:rsidP="00640D31">
      <w:pPr>
        <w:jc w:val="center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640D31" w:rsidTr="009A4313">
        <w:tc>
          <w:tcPr>
            <w:tcW w:w="900" w:type="dxa"/>
          </w:tcPr>
          <w:p w:rsidR="00640D31" w:rsidRDefault="00640D31" w:rsidP="009A4313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640D31" w:rsidRDefault="00640D31" w:rsidP="009A4313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 объявлении повторного конкурса по отбору кандидатур на должность главы муниципального образования Юбилейное сельское поселение</w:t>
            </w:r>
          </w:p>
          <w:p w:rsidR="00640D31" w:rsidRDefault="00640D31" w:rsidP="009A4313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Котельничского района Кировской области</w:t>
            </w:r>
          </w:p>
          <w:p w:rsidR="00640D31" w:rsidRPr="00CF6E7B" w:rsidRDefault="00640D31" w:rsidP="009A4313">
            <w:pPr>
              <w:rPr>
                <w:lang w:eastAsia="ar-SA"/>
              </w:rPr>
            </w:pPr>
          </w:p>
        </w:tc>
        <w:tc>
          <w:tcPr>
            <w:tcW w:w="1544" w:type="dxa"/>
          </w:tcPr>
          <w:p w:rsidR="00640D31" w:rsidRDefault="00640D31" w:rsidP="009A4313">
            <w:pPr>
              <w:pStyle w:val="a6"/>
              <w:snapToGrid w:val="0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640D31" w:rsidRDefault="00640D31" w:rsidP="00640D31">
      <w:pPr>
        <w:rPr>
          <w:lang w:eastAsia="ar-SA"/>
        </w:rPr>
      </w:pPr>
    </w:p>
    <w:p w:rsidR="00640D31" w:rsidRPr="002A124E" w:rsidRDefault="00640D31" w:rsidP="00640D3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bookmark3"/>
      <w:bookmarkEnd w:id="1"/>
      <w:r w:rsidRPr="002A124E">
        <w:rPr>
          <w:color w:val="000000"/>
          <w:sz w:val="28"/>
          <w:szCs w:val="28"/>
        </w:rPr>
        <w:t xml:space="preserve">Руководствуясь статьей 29 Устава муниципального образования Юбилейное сельское поселение Котельничского района Кировской области, Положением </w:t>
      </w:r>
      <w:r w:rsidRPr="002A124E">
        <w:rPr>
          <w:sz w:val="28"/>
          <w:szCs w:val="28"/>
        </w:rPr>
        <w:t>о порядке проведения конкурса по отбору кандидатур на должность главы муниципального образования Юбилейное сельское поселение Котельничского района Кировской области</w:t>
      </w:r>
      <w:r w:rsidRPr="002A124E">
        <w:rPr>
          <w:color w:val="000000"/>
          <w:sz w:val="28"/>
          <w:szCs w:val="28"/>
        </w:rPr>
        <w:t xml:space="preserve">, утвержденным решением Юбилейной сельской Думы от 22.04.2021 № 212, в связи с тем, что ранее назначенный конкурс признан комиссией несостоявшимся, Юбилейная сельская Дума </w:t>
      </w:r>
      <w:r>
        <w:rPr>
          <w:color w:val="000000"/>
          <w:sz w:val="28"/>
          <w:szCs w:val="28"/>
        </w:rPr>
        <w:t xml:space="preserve">Котельничского района Кировской области </w:t>
      </w:r>
      <w:r w:rsidRPr="002A124E">
        <w:rPr>
          <w:color w:val="000000"/>
          <w:sz w:val="28"/>
          <w:szCs w:val="28"/>
        </w:rPr>
        <w:t>РЕШИЛА:</w:t>
      </w:r>
    </w:p>
    <w:p w:rsidR="00640D31" w:rsidRPr="002A124E" w:rsidRDefault="0080217F" w:rsidP="00640D31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на 05.09</w:t>
      </w:r>
      <w:r w:rsidR="00640D31">
        <w:rPr>
          <w:color w:val="000000"/>
          <w:sz w:val="28"/>
          <w:szCs w:val="28"/>
        </w:rPr>
        <w:t>.2023</w:t>
      </w:r>
      <w:r w:rsidR="00640D31" w:rsidRPr="002A124E">
        <w:rPr>
          <w:color w:val="000000"/>
          <w:sz w:val="28"/>
          <w:szCs w:val="28"/>
        </w:rPr>
        <w:t xml:space="preserve"> года в 10 часов 00 минут проведение повторного конкурса по отбору кандидатур на должность главы муниципального образования Юбилейное сельское поселение Котельничского района Кировской области.</w:t>
      </w:r>
    </w:p>
    <w:p w:rsidR="00640D31" w:rsidRPr="002A124E" w:rsidRDefault="00640D31" w:rsidP="00640D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     Место проведения конкурса: кабинет главы сельского поселения по адресу: Кировская область, </w:t>
      </w:r>
      <w:proofErr w:type="spellStart"/>
      <w:r w:rsidRPr="002A124E">
        <w:rPr>
          <w:color w:val="000000"/>
          <w:sz w:val="28"/>
          <w:szCs w:val="28"/>
        </w:rPr>
        <w:t>Котельничский</w:t>
      </w:r>
      <w:proofErr w:type="spellEnd"/>
      <w:r w:rsidRPr="002A124E">
        <w:rPr>
          <w:color w:val="000000"/>
          <w:sz w:val="28"/>
          <w:szCs w:val="28"/>
        </w:rPr>
        <w:t xml:space="preserve"> район, </w:t>
      </w:r>
      <w:proofErr w:type="spellStart"/>
      <w:r w:rsidRPr="002A124E">
        <w:rPr>
          <w:color w:val="000000"/>
          <w:sz w:val="28"/>
          <w:szCs w:val="28"/>
        </w:rPr>
        <w:t>п.Юбилейный</w:t>
      </w:r>
      <w:proofErr w:type="spellEnd"/>
      <w:r w:rsidRPr="002A124E">
        <w:rPr>
          <w:color w:val="000000"/>
          <w:sz w:val="28"/>
          <w:szCs w:val="28"/>
        </w:rPr>
        <w:t>, ул. Мира д.20</w:t>
      </w:r>
    </w:p>
    <w:p w:rsidR="00640D31" w:rsidRPr="002A124E" w:rsidRDefault="00640D31" w:rsidP="00640D31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>Установить срок приема</w:t>
      </w:r>
      <w:r w:rsidR="0080217F">
        <w:rPr>
          <w:color w:val="000000"/>
          <w:sz w:val="28"/>
          <w:szCs w:val="28"/>
        </w:rPr>
        <w:t xml:space="preserve"> документов: с 26.06.2023 года по 25</w:t>
      </w:r>
      <w:r>
        <w:rPr>
          <w:color w:val="000000"/>
          <w:sz w:val="28"/>
          <w:szCs w:val="28"/>
        </w:rPr>
        <w:t>.08.2023</w:t>
      </w:r>
      <w:r w:rsidRPr="002A124E">
        <w:rPr>
          <w:color w:val="000000"/>
          <w:sz w:val="28"/>
          <w:szCs w:val="28"/>
        </w:rPr>
        <w:t xml:space="preserve"> года (включительно). В случае представления документов для участия в конкурсе одного кандидата, срок приема документов может быть продлен на 5 рабочих дней.</w:t>
      </w:r>
    </w:p>
    <w:p w:rsidR="00640D31" w:rsidRPr="002A124E" w:rsidRDefault="00640D31" w:rsidP="00640D3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Время приема документов: с 09 часов 00 минут до 17 часов 00 минут (в </w:t>
      </w:r>
      <w:r w:rsidRPr="002A124E">
        <w:rPr>
          <w:color w:val="000000"/>
          <w:sz w:val="28"/>
          <w:szCs w:val="28"/>
        </w:rPr>
        <w:lastRenderedPageBreak/>
        <w:t>рабочие дни).</w:t>
      </w:r>
    </w:p>
    <w:p w:rsidR="00640D31" w:rsidRPr="002A124E" w:rsidRDefault="00640D31" w:rsidP="00640D3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3. Установить местом приема документов для участия в конкурсе по отбору кандидатур на должность главы Юбилейного сельского поселения Котельничского района Кировской области кабинет главы сельского поселения по адресу: Кировская область, </w:t>
      </w:r>
      <w:proofErr w:type="spellStart"/>
      <w:r w:rsidRPr="002A124E">
        <w:rPr>
          <w:color w:val="000000"/>
          <w:sz w:val="28"/>
          <w:szCs w:val="28"/>
        </w:rPr>
        <w:t>Котельничский</w:t>
      </w:r>
      <w:proofErr w:type="spellEnd"/>
      <w:r w:rsidRPr="002A124E">
        <w:rPr>
          <w:color w:val="000000"/>
          <w:sz w:val="28"/>
          <w:szCs w:val="28"/>
        </w:rPr>
        <w:t xml:space="preserve"> район, </w:t>
      </w:r>
      <w:proofErr w:type="spellStart"/>
      <w:r w:rsidRPr="002A124E">
        <w:rPr>
          <w:color w:val="000000"/>
          <w:sz w:val="28"/>
          <w:szCs w:val="28"/>
        </w:rPr>
        <w:t>п.Юбилейный</w:t>
      </w:r>
      <w:proofErr w:type="spellEnd"/>
      <w:r w:rsidRPr="002A124E">
        <w:rPr>
          <w:color w:val="000000"/>
          <w:sz w:val="28"/>
          <w:szCs w:val="28"/>
        </w:rPr>
        <w:t>, ул. Мира д.20.</w:t>
      </w:r>
    </w:p>
    <w:p w:rsidR="00640D31" w:rsidRPr="002A124E" w:rsidRDefault="00640D31" w:rsidP="00640D31">
      <w:pPr>
        <w:pStyle w:val="a4"/>
        <w:spacing w:after="0" w:line="360" w:lineRule="auto"/>
        <w:ind w:left="20"/>
        <w:jc w:val="both"/>
        <w:rPr>
          <w:sz w:val="28"/>
          <w:szCs w:val="28"/>
          <w:lang w:val="ru-RU"/>
        </w:rPr>
      </w:pPr>
      <w:r w:rsidRPr="002A124E">
        <w:rPr>
          <w:sz w:val="28"/>
          <w:szCs w:val="28"/>
          <w:lang w:val="ru-RU"/>
        </w:rPr>
        <w:t xml:space="preserve">          </w:t>
      </w:r>
      <w:r w:rsidRPr="002A124E">
        <w:rPr>
          <w:sz w:val="28"/>
          <w:szCs w:val="28"/>
        </w:rPr>
        <w:t xml:space="preserve">4. </w:t>
      </w:r>
      <w:r w:rsidRPr="002A124E">
        <w:rPr>
          <w:sz w:val="28"/>
          <w:szCs w:val="28"/>
          <w:lang w:val="ru-RU"/>
        </w:rPr>
        <w:t>О</w:t>
      </w:r>
      <w:r w:rsidRPr="002A124E">
        <w:rPr>
          <w:sz w:val="28"/>
          <w:szCs w:val="28"/>
        </w:rPr>
        <w:t xml:space="preserve">публиковать решение в </w:t>
      </w:r>
      <w:r w:rsidRPr="002A124E">
        <w:rPr>
          <w:sz w:val="28"/>
          <w:szCs w:val="28"/>
          <w:lang w:val="ru-RU"/>
        </w:rPr>
        <w:t>И</w:t>
      </w:r>
      <w:proofErr w:type="spellStart"/>
      <w:r w:rsidRPr="002A124E">
        <w:rPr>
          <w:sz w:val="28"/>
          <w:szCs w:val="28"/>
        </w:rPr>
        <w:t>нформационном</w:t>
      </w:r>
      <w:proofErr w:type="spellEnd"/>
      <w:r w:rsidRPr="002A124E">
        <w:rPr>
          <w:sz w:val="28"/>
          <w:szCs w:val="28"/>
        </w:rPr>
        <w:t xml:space="preserve"> бюллетене и на официальном сайте органов местного самоуправления Котельничского муниципального района </w:t>
      </w:r>
      <w:hyperlink r:id="rId5" w:history="1">
        <w:r w:rsidRPr="002A124E">
          <w:rPr>
            <w:rStyle w:val="a3"/>
            <w:sz w:val="28"/>
            <w:szCs w:val="28"/>
            <w:lang w:val="en-US"/>
          </w:rPr>
          <w:t>www</w:t>
        </w:r>
        <w:r w:rsidRPr="002A124E">
          <w:rPr>
            <w:rStyle w:val="a3"/>
            <w:sz w:val="28"/>
            <w:szCs w:val="28"/>
          </w:rPr>
          <w:t>.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kotelnich</w:t>
        </w:r>
        <w:proofErr w:type="spellEnd"/>
        <w:r w:rsidRPr="002A124E">
          <w:rPr>
            <w:rStyle w:val="a3"/>
            <w:sz w:val="28"/>
            <w:szCs w:val="28"/>
          </w:rPr>
          <w:t>-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msu</w:t>
        </w:r>
        <w:proofErr w:type="spellEnd"/>
        <w:r w:rsidRPr="002A124E">
          <w:rPr>
            <w:rStyle w:val="a3"/>
            <w:sz w:val="28"/>
            <w:szCs w:val="28"/>
          </w:rPr>
          <w:t>.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A124E">
        <w:rPr>
          <w:sz w:val="28"/>
          <w:szCs w:val="28"/>
          <w:lang w:val="ru-RU"/>
        </w:rPr>
        <w:t xml:space="preserve"> в сети Интернет.</w:t>
      </w:r>
    </w:p>
    <w:p w:rsidR="00640D31" w:rsidRPr="002A124E" w:rsidRDefault="00640D31" w:rsidP="00640D31">
      <w:pPr>
        <w:pStyle w:val="a4"/>
        <w:spacing w:after="0" w:line="360" w:lineRule="auto"/>
        <w:jc w:val="both"/>
        <w:rPr>
          <w:sz w:val="28"/>
          <w:szCs w:val="28"/>
        </w:rPr>
      </w:pPr>
      <w:r w:rsidRPr="002A124E">
        <w:rPr>
          <w:sz w:val="28"/>
          <w:szCs w:val="28"/>
          <w:lang w:val="ru-RU"/>
        </w:rPr>
        <w:t xml:space="preserve">          </w:t>
      </w:r>
      <w:r w:rsidRPr="002A124E">
        <w:rPr>
          <w:sz w:val="28"/>
          <w:szCs w:val="28"/>
        </w:rPr>
        <w:t>5. Настоящее решение в</w:t>
      </w:r>
      <w:r>
        <w:rPr>
          <w:sz w:val="28"/>
          <w:szCs w:val="28"/>
        </w:rPr>
        <w:t>ступает в силу в соответствии с действующим законодательством</w:t>
      </w:r>
      <w:r w:rsidRPr="002A124E">
        <w:rPr>
          <w:sz w:val="28"/>
          <w:szCs w:val="28"/>
        </w:rPr>
        <w:t>.</w:t>
      </w:r>
    </w:p>
    <w:p w:rsidR="00640D31" w:rsidRPr="002A124E" w:rsidRDefault="00640D31" w:rsidP="00640D31">
      <w:pPr>
        <w:pStyle w:val="a4"/>
        <w:spacing w:after="0" w:line="360" w:lineRule="auto"/>
        <w:ind w:right="23"/>
        <w:jc w:val="both"/>
        <w:rPr>
          <w:sz w:val="28"/>
          <w:szCs w:val="2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640D31" w:rsidRPr="002A124E" w:rsidTr="009A4313">
        <w:trPr>
          <w:trHeight w:val="2605"/>
        </w:trPr>
        <w:tc>
          <w:tcPr>
            <w:tcW w:w="2835" w:type="dxa"/>
            <w:vAlign w:val="center"/>
          </w:tcPr>
          <w:p w:rsidR="00640D31" w:rsidRPr="002A124E" w:rsidRDefault="00640D31" w:rsidP="009A431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A124E">
              <w:rPr>
                <w:sz w:val="28"/>
                <w:szCs w:val="28"/>
              </w:rPr>
              <w:t>Глава Юбилейного</w:t>
            </w:r>
          </w:p>
          <w:p w:rsidR="00640D31" w:rsidRPr="002A124E" w:rsidRDefault="00640D31" w:rsidP="009A431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A124E">
              <w:rPr>
                <w:sz w:val="28"/>
                <w:szCs w:val="28"/>
              </w:rPr>
              <w:t xml:space="preserve">сельского поселения </w:t>
            </w:r>
          </w:p>
          <w:p w:rsidR="00640D31" w:rsidRPr="002A124E" w:rsidRDefault="00640D31" w:rsidP="009A431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40D31" w:rsidRPr="002A124E" w:rsidRDefault="00640D31" w:rsidP="009A4313">
            <w:pPr>
              <w:keepNext/>
              <w:suppressAutoHyphens/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2A124E"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2A124E">
              <w:rPr>
                <w:bCs/>
                <w:sz w:val="28"/>
                <w:szCs w:val="28"/>
              </w:rPr>
              <w:t>С.В.Червяков</w:t>
            </w:r>
            <w:proofErr w:type="spellEnd"/>
          </w:p>
        </w:tc>
      </w:tr>
    </w:tbl>
    <w:p w:rsidR="00640D31" w:rsidRDefault="00640D31" w:rsidP="00640D31">
      <w:pPr>
        <w:spacing w:line="360" w:lineRule="auto"/>
      </w:pPr>
    </w:p>
    <w:p w:rsidR="00640D31" w:rsidRPr="00CF6E7B" w:rsidRDefault="00640D31" w:rsidP="00640D31">
      <w:pPr>
        <w:tabs>
          <w:tab w:val="left" w:pos="2184"/>
        </w:tabs>
      </w:pPr>
    </w:p>
    <w:p w:rsidR="00640D31" w:rsidRDefault="00640D31" w:rsidP="00640D31"/>
    <w:p w:rsidR="00640D31" w:rsidRDefault="00640D31" w:rsidP="00640D31"/>
    <w:p w:rsidR="00640D31" w:rsidRDefault="00640D31" w:rsidP="00640D31"/>
    <w:p w:rsidR="00883EB5" w:rsidRDefault="00883EB5"/>
    <w:sectPr w:rsidR="0088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6ED8"/>
    <w:multiLevelType w:val="multilevel"/>
    <w:tmpl w:val="32C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31"/>
    <w:rsid w:val="00640D31"/>
    <w:rsid w:val="00671122"/>
    <w:rsid w:val="0080217F"/>
    <w:rsid w:val="008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B3F3-5482-4AC7-9156-8291B21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0D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D31"/>
    <w:pPr>
      <w:suppressAutoHyphens/>
      <w:spacing w:after="120"/>
    </w:pPr>
    <w:rPr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640D3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6">
    <w:name w:val="Содержимое таблицы"/>
    <w:basedOn w:val="a"/>
    <w:rsid w:val="00640D31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4">
    <w:name w:val="Заголовок №4"/>
    <w:basedOn w:val="a"/>
    <w:next w:val="a"/>
    <w:rsid w:val="00640D31"/>
    <w:pPr>
      <w:numPr>
        <w:ilvl w:val="3"/>
        <w:numId w:val="2"/>
      </w:numPr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dcterms:created xsi:type="dcterms:W3CDTF">2023-06-14T05:54:00Z</dcterms:created>
  <dcterms:modified xsi:type="dcterms:W3CDTF">2023-06-21T12:13:00Z</dcterms:modified>
</cp:coreProperties>
</file>